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91" w:rsidRDefault="00590891" w:rsidP="00590891">
      <w:pPr>
        <w:rPr>
          <w:b/>
          <w:sz w:val="28"/>
          <w:szCs w:val="28"/>
        </w:rPr>
      </w:pPr>
      <w:r>
        <w:t xml:space="preserve">                    </w:t>
      </w:r>
      <w:r>
        <w:rPr>
          <w:b/>
          <w:sz w:val="28"/>
          <w:szCs w:val="28"/>
        </w:rPr>
        <w:t xml:space="preserve">Отчёт о занятости детей в творческих объединениях </w:t>
      </w:r>
    </w:p>
    <w:p w:rsidR="00590891" w:rsidRDefault="00590891" w:rsidP="0059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МБОУ « Канабековская ООШ» </w:t>
      </w:r>
    </w:p>
    <w:p w:rsidR="00590891" w:rsidRDefault="00590891" w:rsidP="0059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2013-2014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год.</w:t>
      </w:r>
    </w:p>
    <w:p w:rsidR="00590891" w:rsidRDefault="00590891" w:rsidP="00590891">
      <w:pPr>
        <w:rPr>
          <w:sz w:val="28"/>
          <w:szCs w:val="28"/>
        </w:rPr>
      </w:pPr>
    </w:p>
    <w:p w:rsidR="00590891" w:rsidRDefault="00590891" w:rsidP="0059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1.Количество объединений.</w:t>
      </w:r>
    </w:p>
    <w:p w:rsidR="00590891" w:rsidRDefault="00590891" w:rsidP="005908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467"/>
        <w:gridCol w:w="1467"/>
        <w:gridCol w:w="1467"/>
        <w:gridCol w:w="3703"/>
      </w:tblGrid>
      <w:tr w:rsidR="00590891" w:rsidTr="00590891"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другими учреждениями на базе школы</w:t>
            </w:r>
          </w:p>
        </w:tc>
      </w:tr>
      <w:tr w:rsidR="00590891" w:rsidTr="0059089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платных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90891" w:rsidTr="0059089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0891" w:rsidRDefault="00590891" w:rsidP="00590891">
      <w:pPr>
        <w:rPr>
          <w:rFonts w:ascii="Calibri" w:hAnsi="Calibri"/>
          <w:sz w:val="28"/>
          <w:szCs w:val="28"/>
        </w:rPr>
      </w:pPr>
    </w:p>
    <w:p w:rsidR="00590891" w:rsidRDefault="00590891" w:rsidP="0059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2.Количество детей, учтённых 1 раз.</w:t>
      </w:r>
    </w:p>
    <w:p w:rsidR="00590891" w:rsidRDefault="00590891" w:rsidP="00590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956"/>
        <w:gridCol w:w="1956"/>
        <w:gridCol w:w="3703"/>
      </w:tblGrid>
      <w:tr w:rsidR="00590891" w:rsidTr="00590891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школьных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других объединениях на базе школы</w:t>
            </w:r>
          </w:p>
        </w:tc>
      </w:tr>
      <w:tr w:rsidR="00590891" w:rsidTr="0059089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1" w:rsidRDefault="005908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кружках</w:t>
            </w:r>
          </w:p>
          <w:p w:rsidR="00590891" w:rsidRDefault="00590891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секциях</w:t>
            </w:r>
          </w:p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90891" w:rsidTr="0059089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1" w:rsidRDefault="0059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</w:t>
            </w:r>
          </w:p>
        </w:tc>
      </w:tr>
    </w:tbl>
    <w:p w:rsidR="00590891" w:rsidRDefault="00590891" w:rsidP="00590891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0891" w:rsidRDefault="00590891" w:rsidP="005908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90891" w:rsidRPr="00590891" w:rsidRDefault="00590891" w:rsidP="00590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891">
        <w:rPr>
          <w:rFonts w:ascii="Times New Roman" w:hAnsi="Times New Roman" w:cs="Times New Roman"/>
          <w:sz w:val="28"/>
          <w:szCs w:val="28"/>
        </w:rPr>
        <w:t xml:space="preserve">Зам. по УВР                                                                    </w:t>
      </w:r>
      <w:proofErr w:type="spellStart"/>
      <w:r w:rsidRPr="00590891"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 w:rsidRPr="00590891"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590891" w:rsidRPr="00590891" w:rsidRDefault="00590891" w:rsidP="00590891">
      <w:pPr>
        <w:rPr>
          <w:rFonts w:ascii="Times New Roman" w:hAnsi="Times New Roman" w:cs="Times New Roman"/>
          <w:sz w:val="28"/>
          <w:szCs w:val="28"/>
        </w:rPr>
      </w:pPr>
    </w:p>
    <w:p w:rsidR="00590891" w:rsidRDefault="00590891" w:rsidP="00590891"/>
    <w:p w:rsidR="00D1563F" w:rsidRDefault="00D1563F"/>
    <w:sectPr w:rsidR="00D1563F" w:rsidSect="0050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90891"/>
    <w:rsid w:val="00507D79"/>
    <w:rsid w:val="00590891"/>
    <w:rsid w:val="00D1563F"/>
    <w:rsid w:val="00E9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2013-10-18T05:20:00Z</dcterms:created>
  <dcterms:modified xsi:type="dcterms:W3CDTF">2013-12-21T03:41:00Z</dcterms:modified>
</cp:coreProperties>
</file>