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89" w:rsidRDefault="001F3364">
      <w:r>
        <w:t xml:space="preserve">В Российской Федерации образование может быть получено: 1) в организациях, осуществляющих образовательную деятельность; 2) вне организаций, осуществляющих образовательную деятельность (в форме семейного образования и самообразования).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Учреждение по желанию обучающегося и (или) его родителей (законных представителей) с учетом его потребностей и возможностей может создавать условия для освоения им общеобразовательных программ или их отдельных разделов в формах, предусмотренных по каждому уровню образования соответствующими федеральными государственными образовательными стандартами. Допускается сочетание различных форм получения образования и форм обучения. Общее образование может быть получено в форме семейного образования. Среднее общее образование может быть получено в форме самообразования. Формы обучения по дополнительным образовательным программам определяются Учреждением самостоятельно.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Учредителя. Формы организации образовательного процесса, чередование учебной и внеурочной деятельности в рамках реализации основной общеобразовательной программы определяются Учреждением самостоятельно. Внеурочная деятельность организуется по направлениям развития личности: спортивно-оздоровительное, духовно-нравственное, </w:t>
      </w:r>
      <w:proofErr w:type="spellStart"/>
      <w:proofErr w:type="gramStart"/>
      <w:r>
        <w:t>социальное,общее</w:t>
      </w:r>
      <w:proofErr w:type="spellEnd"/>
      <w:proofErr w:type="gramEnd"/>
      <w:r>
        <w:t xml:space="preserve"> интеллектуальное, общекультурное, в том числе в таких формах как дискуссии, кружки, секции, круглые столы, конференции, диспуты, научные общества, олимпиады, соревнования, поисковые и научные исследования, общественно-полезные практики. При отсутствии возможности для реализации внеурочной деятельности в Учреждении используются возможности организаций дополнительного образования, культуры и спорта.</w:t>
      </w:r>
      <w:bookmarkStart w:id="0" w:name="_GoBack"/>
      <w:bookmarkEnd w:id="0"/>
    </w:p>
    <w:sectPr w:rsidR="00D5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7"/>
    <w:rsid w:val="001F3364"/>
    <w:rsid w:val="003948A7"/>
    <w:rsid w:val="00D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CA44-CC62-4F8D-A23B-B74AAEFD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2016-02-12T08:29:00Z</dcterms:created>
  <dcterms:modified xsi:type="dcterms:W3CDTF">2016-02-12T08:29:00Z</dcterms:modified>
</cp:coreProperties>
</file>